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F7" w:rsidRPr="00F02ED7" w:rsidRDefault="00282B6F" w:rsidP="003457F7">
      <w:pPr>
        <w:tabs>
          <w:tab w:val="left" w:pos="284"/>
        </w:tabs>
        <w:ind w:left="-284"/>
        <w:contextualSpacing/>
        <w:rPr>
          <w:b/>
          <w:sz w:val="24"/>
          <w:szCs w:val="24"/>
          <w:lang w:val="en-US"/>
        </w:rPr>
      </w:pPr>
      <w:r w:rsidRPr="00F02ED7">
        <w:rPr>
          <w:sz w:val="24"/>
          <w:szCs w:val="24"/>
          <w:lang w:val="en-US"/>
        </w:rPr>
        <w:t>PHÒNG GIÁO DỤC VÀ ĐÀO TẠO</w:t>
      </w:r>
      <w:r w:rsidR="003457F7" w:rsidRPr="00F02ED7">
        <w:rPr>
          <w:sz w:val="24"/>
          <w:szCs w:val="24"/>
          <w:lang w:val="en-US"/>
        </w:rPr>
        <w:tab/>
      </w:r>
      <w:r w:rsidR="00E34D4A">
        <w:rPr>
          <w:sz w:val="24"/>
          <w:szCs w:val="24"/>
          <w:lang w:val="en-US"/>
        </w:rPr>
        <w:tab/>
        <w:t xml:space="preserve">      </w:t>
      </w:r>
      <w:r w:rsidR="003457F7" w:rsidRPr="00F02ED7">
        <w:rPr>
          <w:b/>
          <w:sz w:val="24"/>
          <w:szCs w:val="24"/>
          <w:lang w:val="en-US"/>
        </w:rPr>
        <w:t>CỘNG HÒA XÃ HỘI CHỦ NGHĨA VIỆT NAM</w:t>
      </w:r>
    </w:p>
    <w:p w:rsidR="003457F7" w:rsidRPr="00F02ED7" w:rsidRDefault="003457F7" w:rsidP="003457F7">
      <w:pPr>
        <w:tabs>
          <w:tab w:val="left" w:pos="284"/>
        </w:tabs>
        <w:contextualSpacing/>
        <w:rPr>
          <w:b/>
          <w:sz w:val="24"/>
          <w:szCs w:val="24"/>
          <w:lang w:val="en-US"/>
        </w:rPr>
      </w:pPr>
      <w:r w:rsidRPr="00F02ED7">
        <w:rPr>
          <w:sz w:val="24"/>
          <w:szCs w:val="24"/>
          <w:lang w:val="en-US"/>
        </w:rPr>
        <w:t xml:space="preserve">HUYỆN BÌNH CHÁNH </w:t>
      </w:r>
      <w:r w:rsidR="00894F72" w:rsidRPr="00F02ED7">
        <w:rPr>
          <w:sz w:val="24"/>
          <w:szCs w:val="24"/>
          <w:lang w:val="en-US"/>
        </w:rPr>
        <w:tab/>
      </w:r>
      <w:r w:rsidR="00894F72" w:rsidRPr="00F02ED7">
        <w:rPr>
          <w:sz w:val="24"/>
          <w:szCs w:val="24"/>
          <w:lang w:val="en-US"/>
        </w:rPr>
        <w:tab/>
      </w:r>
      <w:r w:rsidR="00894F72" w:rsidRPr="00F02ED7">
        <w:rPr>
          <w:sz w:val="24"/>
          <w:szCs w:val="24"/>
          <w:lang w:val="en-US"/>
        </w:rPr>
        <w:tab/>
      </w:r>
      <w:r w:rsidR="00E34D4A">
        <w:rPr>
          <w:sz w:val="24"/>
          <w:szCs w:val="24"/>
          <w:lang w:val="en-US"/>
        </w:rPr>
        <w:tab/>
        <w:t xml:space="preserve">      </w:t>
      </w:r>
      <w:r w:rsidR="00E34D4A" w:rsidRPr="00E34D4A">
        <w:rPr>
          <w:sz w:val="24"/>
          <w:szCs w:val="24"/>
          <w:lang w:val="en-US"/>
        </w:rPr>
        <w:t xml:space="preserve">      </w:t>
      </w:r>
      <w:r w:rsidRPr="00F02ED7">
        <w:rPr>
          <w:b/>
          <w:sz w:val="24"/>
          <w:szCs w:val="24"/>
          <w:lang w:val="en-US"/>
        </w:rPr>
        <w:t>Độc lập – Tự do – Hạnh phúc</w:t>
      </w:r>
    </w:p>
    <w:p w:rsidR="003457F7" w:rsidRPr="00F02ED7" w:rsidRDefault="002014A1" w:rsidP="003457F7">
      <w:pPr>
        <w:tabs>
          <w:tab w:val="left" w:pos="284"/>
        </w:tabs>
        <w:ind w:left="-142"/>
        <w:contextualSpacing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pict>
          <v:line id="Straight Connector 2" o:spid="_x0000_s1026" style="position:absolute;left:0;text-align:left;z-index:251662336;visibility:visible;mso-wrap-distance-top:-6e-5mm;mso-wrap-distance-bottom:-6e-5mm" from="288.55pt,.45pt" to="435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" strokecolor="windowText" strokeweight=".5pt">
            <v:stroke joinstyle="miter"/>
            <o:lock v:ext="edit" shapetype="f"/>
          </v:line>
        </w:pict>
      </w:r>
      <w:r w:rsidR="00282B6F" w:rsidRPr="00F02ED7">
        <w:rPr>
          <w:b/>
          <w:noProof/>
          <w:sz w:val="24"/>
          <w:szCs w:val="24"/>
          <w:lang w:val="en-US"/>
        </w:rPr>
        <w:t>TRƯỜNG BỒI DƯỠNG GIÁO DỤC</w:t>
      </w:r>
    </w:p>
    <w:p w:rsidR="003457F7" w:rsidRPr="00F02ED7" w:rsidRDefault="002014A1" w:rsidP="003457F7">
      <w:pPr>
        <w:tabs>
          <w:tab w:val="left" w:pos="284"/>
        </w:tabs>
        <w:contextualSpacing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line id="Straight Connector 1" o:spid="_x0000_s1027" style="position:absolute;z-index:251661312;visibility:visible;mso-wrap-distance-top:-6e-5mm;mso-wrap-distance-bottom:-6e-5mm" from="40.05pt,2.65pt" to="108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" strokecolor="windowText" strokeweight=".5pt">
            <v:stroke joinstyle="miter"/>
            <o:lock v:ext="edit" shapetype="f"/>
          </v:line>
        </w:pict>
      </w:r>
    </w:p>
    <w:p w:rsidR="003457F7" w:rsidRPr="00F02ED7" w:rsidRDefault="003457F7" w:rsidP="003457F7">
      <w:pPr>
        <w:tabs>
          <w:tab w:val="left" w:pos="284"/>
        </w:tabs>
        <w:contextualSpacing/>
        <w:rPr>
          <w:i/>
          <w:spacing w:val="-8"/>
          <w:sz w:val="24"/>
          <w:szCs w:val="24"/>
          <w:lang w:val="en-US"/>
        </w:rPr>
      </w:pPr>
      <w:r w:rsidRPr="00F02ED7">
        <w:rPr>
          <w:spacing w:val="-4"/>
          <w:sz w:val="24"/>
          <w:szCs w:val="24"/>
          <w:lang w:val="en-US"/>
        </w:rPr>
        <w:tab/>
        <w:t>Số :</w:t>
      </w:r>
      <w:r w:rsidR="00494E53" w:rsidRPr="00F02ED7">
        <w:rPr>
          <w:spacing w:val="-4"/>
          <w:sz w:val="24"/>
          <w:szCs w:val="24"/>
          <w:lang w:val="en-US"/>
        </w:rPr>
        <w:t xml:space="preserve"> 13</w:t>
      </w:r>
      <w:r w:rsidRPr="00F02ED7">
        <w:rPr>
          <w:spacing w:val="-4"/>
          <w:sz w:val="24"/>
          <w:szCs w:val="24"/>
          <w:lang w:val="en-US"/>
        </w:rPr>
        <w:t>/</w:t>
      </w:r>
      <w:r w:rsidR="003D67CB" w:rsidRPr="00F02ED7">
        <w:rPr>
          <w:spacing w:val="-4"/>
          <w:sz w:val="24"/>
          <w:szCs w:val="24"/>
          <w:lang w:val="en-US"/>
        </w:rPr>
        <w:t>TB-</w:t>
      </w:r>
      <w:r w:rsidR="00282B6F" w:rsidRPr="00F02ED7">
        <w:rPr>
          <w:spacing w:val="-4"/>
          <w:sz w:val="24"/>
          <w:szCs w:val="24"/>
          <w:lang w:val="en-US"/>
        </w:rPr>
        <w:t>BDGD</w:t>
      </w:r>
      <w:r w:rsidRPr="00F02ED7">
        <w:rPr>
          <w:b/>
          <w:spacing w:val="-4"/>
          <w:sz w:val="24"/>
          <w:szCs w:val="24"/>
          <w:lang w:val="en-US"/>
        </w:rPr>
        <w:tab/>
      </w:r>
      <w:r w:rsidRPr="00F02ED7">
        <w:rPr>
          <w:b/>
          <w:spacing w:val="-4"/>
          <w:sz w:val="24"/>
          <w:szCs w:val="24"/>
          <w:lang w:val="en-US"/>
        </w:rPr>
        <w:tab/>
      </w:r>
      <w:r w:rsidR="00894F72" w:rsidRPr="00F02ED7">
        <w:rPr>
          <w:b/>
          <w:spacing w:val="-4"/>
          <w:sz w:val="24"/>
          <w:szCs w:val="24"/>
          <w:lang w:val="en-US"/>
        </w:rPr>
        <w:tab/>
      </w:r>
      <w:r w:rsidR="00894F72" w:rsidRPr="00F02ED7">
        <w:rPr>
          <w:b/>
          <w:spacing w:val="-4"/>
          <w:sz w:val="24"/>
          <w:szCs w:val="24"/>
          <w:lang w:val="en-US"/>
        </w:rPr>
        <w:tab/>
      </w:r>
      <w:r w:rsidRPr="00F02ED7">
        <w:rPr>
          <w:i/>
          <w:spacing w:val="-8"/>
          <w:sz w:val="24"/>
          <w:szCs w:val="24"/>
          <w:lang w:val="en-US"/>
        </w:rPr>
        <w:t xml:space="preserve">Bình Chánh, ngày </w:t>
      </w:r>
      <w:r w:rsidR="00494E53" w:rsidRPr="00F02ED7">
        <w:rPr>
          <w:i/>
          <w:spacing w:val="-8"/>
          <w:sz w:val="24"/>
          <w:szCs w:val="24"/>
          <w:lang w:val="en-US"/>
        </w:rPr>
        <w:t>10</w:t>
      </w:r>
      <w:r w:rsidRPr="00F02ED7">
        <w:rPr>
          <w:i/>
          <w:spacing w:val="-8"/>
          <w:sz w:val="24"/>
          <w:szCs w:val="24"/>
          <w:lang w:val="en-US"/>
        </w:rPr>
        <w:t xml:space="preserve"> tháng </w:t>
      </w:r>
      <w:r w:rsidR="004267D3" w:rsidRPr="00F02ED7">
        <w:rPr>
          <w:i/>
          <w:spacing w:val="-8"/>
          <w:sz w:val="24"/>
          <w:szCs w:val="24"/>
          <w:lang w:val="en-US"/>
        </w:rPr>
        <w:t>3  năm 2017</w:t>
      </w:r>
      <w:r w:rsidR="00636CCE" w:rsidRPr="00F02ED7">
        <w:rPr>
          <w:i/>
          <w:spacing w:val="-8"/>
          <w:sz w:val="24"/>
          <w:szCs w:val="24"/>
          <w:lang w:val="en-US"/>
        </w:rPr>
        <w:t>.</w:t>
      </w:r>
    </w:p>
    <w:p w:rsidR="003457F7" w:rsidRPr="00F02ED7" w:rsidRDefault="003457F7" w:rsidP="003457F7">
      <w:pPr>
        <w:tabs>
          <w:tab w:val="left" w:pos="284"/>
        </w:tabs>
        <w:ind w:right="-2"/>
        <w:contextualSpacing/>
        <w:rPr>
          <w:b/>
          <w:sz w:val="24"/>
          <w:szCs w:val="24"/>
          <w:lang w:val="en-US"/>
        </w:rPr>
      </w:pPr>
    </w:p>
    <w:p w:rsidR="00021AC3" w:rsidRPr="00655219" w:rsidRDefault="00282B6F" w:rsidP="00655219">
      <w:pPr>
        <w:tabs>
          <w:tab w:val="left" w:pos="284"/>
        </w:tabs>
        <w:spacing w:after="0" w:line="240" w:lineRule="auto"/>
        <w:contextualSpacing/>
        <w:jc w:val="center"/>
        <w:rPr>
          <w:b/>
          <w:szCs w:val="28"/>
          <w:lang w:val="en-US"/>
        </w:rPr>
      </w:pPr>
      <w:r w:rsidRPr="00655219">
        <w:rPr>
          <w:b/>
          <w:szCs w:val="28"/>
          <w:lang w:val="en-US"/>
        </w:rPr>
        <w:t>THÔNG BÁO</w:t>
      </w:r>
    </w:p>
    <w:p w:rsidR="004267D3" w:rsidRPr="00655219" w:rsidRDefault="00282B6F" w:rsidP="00655219">
      <w:pPr>
        <w:tabs>
          <w:tab w:val="left" w:pos="284"/>
        </w:tabs>
        <w:spacing w:after="0" w:line="240" w:lineRule="auto"/>
        <w:contextualSpacing/>
        <w:jc w:val="center"/>
        <w:rPr>
          <w:b/>
          <w:szCs w:val="28"/>
          <w:lang w:val="en-US"/>
        </w:rPr>
      </w:pPr>
      <w:r w:rsidRPr="00655219">
        <w:rPr>
          <w:b/>
          <w:szCs w:val="28"/>
          <w:lang w:val="en-US"/>
        </w:rPr>
        <w:t xml:space="preserve">Về </w:t>
      </w:r>
      <w:r w:rsidR="000A7DC3" w:rsidRPr="00655219">
        <w:rPr>
          <w:b/>
          <w:szCs w:val="28"/>
          <w:lang w:val="en-US"/>
        </w:rPr>
        <w:t>T</w:t>
      </w:r>
      <w:r w:rsidR="00877308" w:rsidRPr="00655219">
        <w:rPr>
          <w:b/>
          <w:szCs w:val="28"/>
          <w:lang w:val="en-US"/>
        </w:rPr>
        <w:t>ổ</w:t>
      </w:r>
      <w:r w:rsidR="00B05817" w:rsidRPr="00655219">
        <w:rPr>
          <w:b/>
          <w:szCs w:val="28"/>
          <w:lang w:val="en-US"/>
        </w:rPr>
        <w:t xml:space="preserve"> chứ</w:t>
      </w:r>
      <w:r w:rsidR="00877308" w:rsidRPr="00655219">
        <w:rPr>
          <w:b/>
          <w:szCs w:val="28"/>
          <w:lang w:val="en-US"/>
        </w:rPr>
        <w:t>c</w:t>
      </w:r>
      <w:r w:rsidR="00B05817" w:rsidRPr="00655219">
        <w:rPr>
          <w:b/>
          <w:szCs w:val="28"/>
          <w:lang w:val="en-US"/>
        </w:rPr>
        <w:t xml:space="preserve"> t</w:t>
      </w:r>
      <w:r w:rsidR="00F0182A" w:rsidRPr="00655219">
        <w:rPr>
          <w:b/>
          <w:szCs w:val="28"/>
          <w:lang w:val="en-US"/>
        </w:rPr>
        <w:t xml:space="preserve">hi và cấp chứng chỉ </w:t>
      </w:r>
      <w:r w:rsidR="004267D3" w:rsidRPr="00655219">
        <w:rPr>
          <w:b/>
          <w:szCs w:val="28"/>
          <w:lang w:val="en-US"/>
        </w:rPr>
        <w:t xml:space="preserve">Tiếng Anh bậc 2 theo khung năng lực ngoại ngữ 6 bậc dùng cho Việt Nam ( trình độ A2 theo khung CEFR) </w:t>
      </w:r>
    </w:p>
    <w:p w:rsidR="00021AC3" w:rsidRPr="00655219" w:rsidRDefault="00021AC3" w:rsidP="00655219">
      <w:pPr>
        <w:tabs>
          <w:tab w:val="left" w:pos="284"/>
        </w:tabs>
        <w:spacing w:after="0" w:line="240" w:lineRule="auto"/>
        <w:contextualSpacing/>
        <w:rPr>
          <w:sz w:val="26"/>
          <w:szCs w:val="26"/>
          <w:lang w:val="en-US"/>
        </w:rPr>
      </w:pPr>
    </w:p>
    <w:p w:rsidR="00761AD8" w:rsidRPr="00655219" w:rsidRDefault="00282B6F" w:rsidP="00655219">
      <w:pPr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en-US"/>
        </w:rPr>
      </w:pPr>
      <w:r w:rsidRPr="00655219">
        <w:rPr>
          <w:sz w:val="26"/>
          <w:szCs w:val="26"/>
          <w:lang w:val="en-US"/>
        </w:rPr>
        <w:tab/>
      </w:r>
      <w:r w:rsidR="004267D3" w:rsidRPr="00655219">
        <w:rPr>
          <w:sz w:val="26"/>
          <w:szCs w:val="26"/>
          <w:lang w:val="en-US"/>
        </w:rPr>
        <w:tab/>
      </w:r>
      <w:r w:rsidRPr="00655219">
        <w:rPr>
          <w:sz w:val="26"/>
          <w:szCs w:val="26"/>
          <w:lang w:val="en-US"/>
        </w:rPr>
        <w:t xml:space="preserve">Căn cứ theo </w:t>
      </w:r>
      <w:r w:rsidR="00F0182A" w:rsidRPr="00655219">
        <w:rPr>
          <w:sz w:val="26"/>
          <w:szCs w:val="26"/>
          <w:lang w:val="en-US"/>
        </w:rPr>
        <w:t>kế hoạch của Trường Đại học Sư phạm Thành phố Hồ Chí Minh về Tổ chứ</w:t>
      </w:r>
      <w:r w:rsidR="005342D0" w:rsidRPr="00655219">
        <w:rPr>
          <w:sz w:val="26"/>
          <w:szCs w:val="26"/>
          <w:lang w:val="en-US"/>
        </w:rPr>
        <w:t>c</w:t>
      </w:r>
      <w:r w:rsidR="00F0182A" w:rsidRPr="00655219">
        <w:rPr>
          <w:sz w:val="26"/>
          <w:szCs w:val="26"/>
          <w:lang w:val="en-US"/>
        </w:rPr>
        <w:t xml:space="preserve"> thi và cấp chứng chỉ </w:t>
      </w:r>
      <w:r w:rsidR="004267D3" w:rsidRPr="00655219">
        <w:rPr>
          <w:sz w:val="26"/>
          <w:szCs w:val="26"/>
          <w:lang w:val="en-US"/>
        </w:rPr>
        <w:t xml:space="preserve">Tiếng Anh bậc 2 theo khung năng lực ngoại ngữ 6 bậc dùng cho Việt Nam ( trình độ A2 theo khung CEFR). </w:t>
      </w:r>
    </w:p>
    <w:p w:rsidR="004267D3" w:rsidRPr="00655219" w:rsidRDefault="004267D3" w:rsidP="00655219">
      <w:pPr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en-US"/>
        </w:rPr>
      </w:pPr>
    </w:p>
    <w:p w:rsidR="006B5EC6" w:rsidRPr="00655219" w:rsidRDefault="00282B6F" w:rsidP="00655219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 w:rsidRPr="00655219">
        <w:rPr>
          <w:sz w:val="26"/>
          <w:szCs w:val="26"/>
          <w:lang w:val="en-US"/>
        </w:rPr>
        <w:t xml:space="preserve">Trường Bồi dưỡng Giáo dục huyện Bình Chánh thông báo </w:t>
      </w:r>
      <w:r w:rsidR="00F0182A" w:rsidRPr="00655219">
        <w:rPr>
          <w:sz w:val="26"/>
          <w:szCs w:val="26"/>
          <w:lang w:val="en-US"/>
        </w:rPr>
        <w:t>lịch thi</w:t>
      </w:r>
      <w:r w:rsidR="00432751" w:rsidRPr="00655219">
        <w:rPr>
          <w:sz w:val="26"/>
          <w:szCs w:val="26"/>
          <w:lang w:val="en-US"/>
        </w:rPr>
        <w:t xml:space="preserve">cụ thể </w:t>
      </w:r>
      <w:r w:rsidR="006B5EC6" w:rsidRPr="00655219">
        <w:rPr>
          <w:sz w:val="26"/>
          <w:szCs w:val="26"/>
          <w:lang w:val="en-US"/>
        </w:rPr>
        <w:t>như sau:</w:t>
      </w:r>
    </w:p>
    <w:p w:rsidR="00D23642" w:rsidRPr="00655219" w:rsidRDefault="004D4DED" w:rsidP="00655219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sz w:val="26"/>
          <w:szCs w:val="26"/>
          <w:lang w:val="en-US"/>
        </w:rPr>
      </w:pPr>
      <w:r w:rsidRPr="00655219">
        <w:rPr>
          <w:b/>
          <w:sz w:val="26"/>
          <w:szCs w:val="26"/>
          <w:lang w:val="en-US"/>
        </w:rPr>
        <w:t xml:space="preserve">Thời gian </w:t>
      </w:r>
      <w:r w:rsidR="00F0182A" w:rsidRPr="00655219">
        <w:rPr>
          <w:b/>
          <w:sz w:val="26"/>
          <w:szCs w:val="26"/>
          <w:lang w:val="en-US"/>
        </w:rPr>
        <w:t xml:space="preserve">thi: </w:t>
      </w:r>
      <w:r w:rsidR="004267D3" w:rsidRPr="00655219">
        <w:rPr>
          <w:sz w:val="26"/>
          <w:szCs w:val="26"/>
          <w:lang w:val="en-US"/>
        </w:rPr>
        <w:t xml:space="preserve">Ngày </w:t>
      </w:r>
      <w:r w:rsidR="004267D3" w:rsidRPr="00655219">
        <w:rPr>
          <w:b/>
          <w:sz w:val="26"/>
          <w:szCs w:val="26"/>
          <w:lang w:val="en-US"/>
        </w:rPr>
        <w:t>19/3/2017.</w:t>
      </w:r>
    </w:p>
    <w:p w:rsidR="00655219" w:rsidRPr="00655219" w:rsidRDefault="00655219" w:rsidP="00655219">
      <w:pPr>
        <w:pStyle w:val="ListParagraph"/>
        <w:tabs>
          <w:tab w:val="left" w:pos="284"/>
        </w:tabs>
        <w:spacing w:after="0" w:line="240" w:lineRule="auto"/>
        <w:ind w:left="1080"/>
        <w:jc w:val="both"/>
        <w:rPr>
          <w:sz w:val="8"/>
          <w:szCs w:val="26"/>
          <w:lang w:val="en-US"/>
        </w:rPr>
      </w:pPr>
    </w:p>
    <w:p w:rsidR="00D23642" w:rsidRDefault="00A41F4F" w:rsidP="006552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 w:rsidRPr="00655219">
        <w:rPr>
          <w:b/>
          <w:color w:val="000000"/>
          <w:sz w:val="26"/>
          <w:szCs w:val="26"/>
        </w:rPr>
        <w:t>Địa điểm thi</w:t>
      </w:r>
      <w:r w:rsidRPr="00655219">
        <w:rPr>
          <w:color w:val="000000"/>
          <w:sz w:val="26"/>
          <w:szCs w:val="26"/>
        </w:rPr>
        <w:t>: Trường Đại học Sư phạm Thành phố Hồ Chí Minh, số 280 đường An Dương Vương, quận 5, Thành phố Hồ Chí Minh.</w:t>
      </w:r>
    </w:p>
    <w:p w:rsidR="00655219" w:rsidRPr="00655219" w:rsidRDefault="00655219" w:rsidP="00655219">
      <w:pPr>
        <w:pStyle w:val="ListParagraph"/>
        <w:spacing w:after="0" w:line="240" w:lineRule="auto"/>
        <w:ind w:left="1080"/>
        <w:jc w:val="both"/>
        <w:rPr>
          <w:color w:val="000000"/>
          <w:sz w:val="6"/>
          <w:szCs w:val="26"/>
          <w:lang w:val="en-US"/>
        </w:rPr>
      </w:pPr>
    </w:p>
    <w:p w:rsidR="008C628C" w:rsidRDefault="00A41F4F" w:rsidP="006552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 w:rsidRPr="00655219">
        <w:rPr>
          <w:b/>
          <w:color w:val="000000"/>
          <w:sz w:val="26"/>
          <w:szCs w:val="26"/>
          <w:lang w:val="en-US"/>
        </w:rPr>
        <w:t>Nội dung và hình thức thi:</w:t>
      </w:r>
    </w:p>
    <w:p w:rsidR="00655219" w:rsidRPr="00655219" w:rsidRDefault="00655219" w:rsidP="00655219">
      <w:pPr>
        <w:pStyle w:val="ListParagraph"/>
        <w:spacing w:after="0" w:line="240" w:lineRule="auto"/>
        <w:ind w:left="1080"/>
        <w:jc w:val="both"/>
        <w:rPr>
          <w:b/>
          <w:color w:val="000000"/>
          <w:sz w:val="16"/>
          <w:szCs w:val="26"/>
          <w:lang w:val="en-US"/>
        </w:rPr>
      </w:pPr>
    </w:p>
    <w:tbl>
      <w:tblPr>
        <w:tblStyle w:val="TableGrid"/>
        <w:tblW w:w="10348" w:type="dxa"/>
        <w:tblInd w:w="108" w:type="dxa"/>
        <w:tblLook w:val="04A0"/>
      </w:tblPr>
      <w:tblGrid>
        <w:gridCol w:w="1328"/>
        <w:gridCol w:w="1842"/>
        <w:gridCol w:w="7178"/>
      </w:tblGrid>
      <w:tr w:rsidR="004267D3" w:rsidRPr="00655219" w:rsidTr="00655219">
        <w:tc>
          <w:tcPr>
            <w:tcW w:w="1328" w:type="dxa"/>
            <w:vAlign w:val="center"/>
          </w:tcPr>
          <w:p w:rsidR="004267D3" w:rsidRPr="00655219" w:rsidRDefault="004267D3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55219">
              <w:rPr>
                <w:b/>
                <w:sz w:val="26"/>
                <w:szCs w:val="26"/>
              </w:rPr>
              <w:t>Môn thi</w:t>
            </w:r>
          </w:p>
        </w:tc>
        <w:tc>
          <w:tcPr>
            <w:tcW w:w="1842" w:type="dxa"/>
            <w:vAlign w:val="center"/>
          </w:tcPr>
          <w:p w:rsidR="004267D3" w:rsidRPr="00655219" w:rsidRDefault="004267D3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55219">
              <w:rPr>
                <w:b/>
                <w:sz w:val="26"/>
                <w:szCs w:val="26"/>
              </w:rPr>
              <w:t>Giờ thi</w:t>
            </w:r>
          </w:p>
        </w:tc>
        <w:tc>
          <w:tcPr>
            <w:tcW w:w="7178" w:type="dxa"/>
          </w:tcPr>
          <w:p w:rsidR="004267D3" w:rsidRPr="00655219" w:rsidRDefault="005342D0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655219">
              <w:rPr>
                <w:b/>
                <w:sz w:val="26"/>
                <w:szCs w:val="26"/>
              </w:rPr>
              <w:t>Ghi chú</w:t>
            </w:r>
          </w:p>
        </w:tc>
      </w:tr>
      <w:tr w:rsidR="004267D3" w:rsidRPr="00655219" w:rsidTr="00655219">
        <w:tc>
          <w:tcPr>
            <w:tcW w:w="1328" w:type="dxa"/>
            <w:vAlign w:val="center"/>
          </w:tcPr>
          <w:p w:rsidR="004267D3" w:rsidRPr="00655219" w:rsidRDefault="004267D3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55219">
              <w:rPr>
                <w:b/>
                <w:sz w:val="26"/>
                <w:szCs w:val="26"/>
              </w:rPr>
              <w:t>NÓI</w:t>
            </w:r>
          </w:p>
        </w:tc>
        <w:tc>
          <w:tcPr>
            <w:tcW w:w="1842" w:type="dxa"/>
            <w:vAlign w:val="center"/>
          </w:tcPr>
          <w:p w:rsidR="004267D3" w:rsidRPr="00655219" w:rsidRDefault="004267D3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655219">
              <w:rPr>
                <w:b/>
                <w:sz w:val="26"/>
                <w:szCs w:val="26"/>
              </w:rPr>
              <w:t xml:space="preserve">08:00 </w:t>
            </w:r>
            <w:r w:rsidRPr="00655219">
              <w:rPr>
                <w:b/>
                <w:sz w:val="26"/>
                <w:szCs w:val="26"/>
              </w:rPr>
              <w:sym w:font="Wingdings" w:char="F0E0"/>
            </w:r>
            <w:r w:rsidRPr="00655219">
              <w:rPr>
                <w:b/>
                <w:sz w:val="26"/>
                <w:szCs w:val="26"/>
              </w:rPr>
              <w:t xml:space="preserve"> 11:30</w:t>
            </w:r>
          </w:p>
          <w:p w:rsidR="005342D0" w:rsidRPr="00655219" w:rsidRDefault="005342D0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5342D0" w:rsidRPr="00655219" w:rsidRDefault="005342D0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5342D0" w:rsidRPr="00655219" w:rsidRDefault="005342D0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5342D0" w:rsidRPr="00655219" w:rsidRDefault="005342D0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178" w:type="dxa"/>
            <w:vMerge w:val="restart"/>
          </w:tcPr>
          <w:p w:rsidR="00570F35" w:rsidRPr="00655219" w:rsidRDefault="005342D0" w:rsidP="00655219">
            <w:pPr>
              <w:spacing w:after="0"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655219">
              <w:rPr>
                <w:b/>
                <w:sz w:val="26"/>
                <w:szCs w:val="26"/>
              </w:rPr>
              <w:t xml:space="preserve">- </w:t>
            </w:r>
            <w:r w:rsidR="00570F35" w:rsidRPr="00655219">
              <w:rPr>
                <w:b/>
                <w:sz w:val="26"/>
                <w:szCs w:val="26"/>
                <w:lang w:val="en-US"/>
              </w:rPr>
              <w:t>Buổi sáng:</w:t>
            </w:r>
          </w:p>
          <w:p w:rsidR="00570F35" w:rsidRPr="00655219" w:rsidRDefault="00570F35" w:rsidP="006552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55219">
              <w:rPr>
                <w:sz w:val="26"/>
                <w:szCs w:val="26"/>
              </w:rPr>
              <w:t xml:space="preserve">+ Thí sinh có số thứ tự từ 1 đến 14 trong danh </w:t>
            </w:r>
            <w:r w:rsidRPr="00655219">
              <w:rPr>
                <w:sz w:val="26"/>
                <w:szCs w:val="26"/>
                <w:lang w:val="en-US"/>
              </w:rPr>
              <w:t xml:space="preserve">sách </w:t>
            </w:r>
            <w:r w:rsidRPr="00655219">
              <w:rPr>
                <w:sz w:val="26"/>
                <w:szCs w:val="26"/>
              </w:rPr>
              <w:t>có mặt tại phòng thi vào lúc 7 giờ 30 phút:</w:t>
            </w:r>
          </w:p>
          <w:p w:rsidR="00570F35" w:rsidRPr="00655219" w:rsidRDefault="00570F35" w:rsidP="006552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55219">
              <w:rPr>
                <w:sz w:val="26"/>
                <w:szCs w:val="26"/>
              </w:rPr>
              <w:t>+ Thí sinh có số thứ tự từ 15 đến 2</w:t>
            </w:r>
            <w:r w:rsidRPr="00655219">
              <w:rPr>
                <w:sz w:val="26"/>
                <w:szCs w:val="26"/>
                <w:lang w:val="en-US"/>
              </w:rPr>
              <w:t>8</w:t>
            </w:r>
            <w:r w:rsidRPr="00655219">
              <w:rPr>
                <w:sz w:val="26"/>
                <w:szCs w:val="26"/>
              </w:rPr>
              <w:t xml:space="preserve"> trong danh </w:t>
            </w:r>
            <w:r w:rsidRPr="00655219">
              <w:rPr>
                <w:sz w:val="26"/>
                <w:szCs w:val="26"/>
                <w:lang w:val="en-US"/>
              </w:rPr>
              <w:t xml:space="preserve">sách </w:t>
            </w:r>
            <w:r w:rsidRPr="00655219">
              <w:rPr>
                <w:sz w:val="26"/>
                <w:szCs w:val="26"/>
              </w:rPr>
              <w:t>có mặt tại phòng thi vào lúc 9 giờ 15 phút:</w:t>
            </w:r>
          </w:p>
          <w:p w:rsidR="00570F35" w:rsidRPr="00655219" w:rsidRDefault="00570F35" w:rsidP="00655219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655219">
              <w:rPr>
                <w:b/>
                <w:sz w:val="26"/>
                <w:szCs w:val="26"/>
              </w:rPr>
              <w:t xml:space="preserve">-Buổi chiều: </w:t>
            </w:r>
            <w:r w:rsidRPr="00655219">
              <w:rPr>
                <w:sz w:val="26"/>
                <w:szCs w:val="26"/>
              </w:rPr>
              <w:t>tất cả thí sinh có mặt tại phòng thi vào lúc 13 giờ 30 phút.</w:t>
            </w:r>
          </w:p>
          <w:p w:rsidR="005342D0" w:rsidRPr="00655219" w:rsidRDefault="005342D0" w:rsidP="006552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55219">
              <w:rPr>
                <w:b/>
                <w:sz w:val="26"/>
                <w:szCs w:val="26"/>
              </w:rPr>
              <w:t>-Khi đến dự thi thí sinh phải mang theo:</w:t>
            </w:r>
          </w:p>
          <w:p w:rsidR="005342D0" w:rsidRPr="00655219" w:rsidRDefault="005342D0" w:rsidP="006552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55219">
              <w:rPr>
                <w:sz w:val="26"/>
                <w:szCs w:val="26"/>
              </w:rPr>
              <w:t>+ Chứng minh nhân dân;</w:t>
            </w:r>
          </w:p>
          <w:p w:rsidR="005342D0" w:rsidRPr="00655219" w:rsidRDefault="005342D0" w:rsidP="006552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55219">
              <w:rPr>
                <w:sz w:val="26"/>
                <w:szCs w:val="26"/>
              </w:rPr>
              <w:t>+ Bút mực hoặc bút bi, 3 bút chì màu đen loại 2B và cục gôm (tẩy).</w:t>
            </w:r>
          </w:p>
          <w:p w:rsidR="004267D3" w:rsidRPr="00655219" w:rsidRDefault="005342D0" w:rsidP="00655219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655219">
              <w:rPr>
                <w:b/>
                <w:sz w:val="26"/>
                <w:szCs w:val="26"/>
              </w:rPr>
              <w:t>-Thí sinh không được mang đến khu vực thi:</w:t>
            </w:r>
            <w:r w:rsidRPr="00655219">
              <w:rPr>
                <w:sz w:val="26"/>
                <w:szCs w:val="26"/>
              </w:rPr>
              <w:t xml:space="preserve"> điện thoại di động, các phương tiện thu phát sóng, các vật dụng thiết bị khác, kể cả đồng hồ đeo tay.</w:t>
            </w:r>
          </w:p>
        </w:tc>
      </w:tr>
      <w:tr w:rsidR="004267D3" w:rsidRPr="00655219" w:rsidTr="00655219">
        <w:tc>
          <w:tcPr>
            <w:tcW w:w="1328" w:type="dxa"/>
            <w:vAlign w:val="center"/>
          </w:tcPr>
          <w:p w:rsidR="004267D3" w:rsidRPr="00655219" w:rsidRDefault="004267D3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55219">
              <w:rPr>
                <w:b/>
                <w:sz w:val="26"/>
                <w:szCs w:val="26"/>
              </w:rPr>
              <w:t>NGHE</w:t>
            </w:r>
          </w:p>
        </w:tc>
        <w:tc>
          <w:tcPr>
            <w:tcW w:w="1842" w:type="dxa"/>
            <w:vAlign w:val="center"/>
          </w:tcPr>
          <w:p w:rsidR="004267D3" w:rsidRPr="00655219" w:rsidRDefault="004267D3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655219">
              <w:rPr>
                <w:b/>
                <w:sz w:val="26"/>
                <w:szCs w:val="26"/>
              </w:rPr>
              <w:t xml:space="preserve">14:00 </w:t>
            </w:r>
            <w:r w:rsidRPr="00655219">
              <w:rPr>
                <w:b/>
                <w:sz w:val="26"/>
                <w:szCs w:val="26"/>
              </w:rPr>
              <w:sym w:font="Wingdings" w:char="F0E0"/>
            </w:r>
            <w:r w:rsidRPr="00655219">
              <w:rPr>
                <w:b/>
                <w:sz w:val="26"/>
                <w:szCs w:val="26"/>
              </w:rPr>
              <w:t xml:space="preserve"> 14:25</w:t>
            </w:r>
          </w:p>
          <w:p w:rsidR="005342D0" w:rsidRPr="00655219" w:rsidRDefault="005342D0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5342D0" w:rsidRPr="00655219" w:rsidRDefault="005342D0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5342D0" w:rsidRPr="00655219" w:rsidRDefault="005342D0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178" w:type="dxa"/>
            <w:vMerge/>
          </w:tcPr>
          <w:p w:rsidR="004267D3" w:rsidRPr="00655219" w:rsidRDefault="004267D3" w:rsidP="0065521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4267D3" w:rsidRPr="00655219" w:rsidTr="00655219">
        <w:tc>
          <w:tcPr>
            <w:tcW w:w="1328" w:type="dxa"/>
            <w:vAlign w:val="center"/>
          </w:tcPr>
          <w:p w:rsidR="004267D3" w:rsidRPr="00655219" w:rsidRDefault="004267D3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55219">
              <w:rPr>
                <w:b/>
                <w:sz w:val="26"/>
                <w:szCs w:val="26"/>
              </w:rPr>
              <w:t>ĐỌC-VIẾT</w:t>
            </w:r>
          </w:p>
        </w:tc>
        <w:tc>
          <w:tcPr>
            <w:tcW w:w="1842" w:type="dxa"/>
            <w:vAlign w:val="center"/>
          </w:tcPr>
          <w:p w:rsidR="004267D3" w:rsidRPr="00655219" w:rsidRDefault="004267D3" w:rsidP="006552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55219">
              <w:rPr>
                <w:b/>
                <w:sz w:val="26"/>
                <w:szCs w:val="26"/>
              </w:rPr>
              <w:t xml:space="preserve">14:40 </w:t>
            </w:r>
            <w:r w:rsidRPr="00655219">
              <w:rPr>
                <w:b/>
                <w:sz w:val="26"/>
                <w:szCs w:val="26"/>
              </w:rPr>
              <w:sym w:font="Wingdings" w:char="F0E0"/>
            </w:r>
            <w:r w:rsidRPr="00655219">
              <w:rPr>
                <w:b/>
                <w:sz w:val="26"/>
                <w:szCs w:val="26"/>
              </w:rPr>
              <w:t xml:space="preserve"> 15:55</w:t>
            </w:r>
          </w:p>
        </w:tc>
        <w:tc>
          <w:tcPr>
            <w:tcW w:w="7178" w:type="dxa"/>
            <w:vMerge/>
          </w:tcPr>
          <w:p w:rsidR="004267D3" w:rsidRPr="00655219" w:rsidRDefault="004267D3" w:rsidP="0065521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655219" w:rsidRDefault="00655219" w:rsidP="00655219">
      <w:pPr>
        <w:spacing w:after="0" w:line="240" w:lineRule="auto"/>
        <w:ind w:firstLine="720"/>
        <w:jc w:val="both"/>
        <w:rPr>
          <w:i/>
          <w:sz w:val="26"/>
          <w:szCs w:val="26"/>
          <w:lang w:val="en-US"/>
        </w:rPr>
      </w:pPr>
    </w:p>
    <w:p w:rsidR="00655219" w:rsidRDefault="0042619D" w:rsidP="00655219">
      <w:pPr>
        <w:spacing w:after="0" w:line="240" w:lineRule="auto"/>
        <w:ind w:firstLine="720"/>
        <w:jc w:val="both"/>
        <w:rPr>
          <w:i/>
          <w:sz w:val="26"/>
          <w:szCs w:val="26"/>
          <w:lang w:val="en-US"/>
        </w:rPr>
      </w:pPr>
      <w:r w:rsidRPr="00655219">
        <w:rPr>
          <w:i/>
          <w:sz w:val="26"/>
          <w:szCs w:val="26"/>
          <w:lang w:val="en-US"/>
        </w:rPr>
        <w:t xml:space="preserve">( Đính kèm danh sách </w:t>
      </w:r>
      <w:r w:rsidR="00F02ED7" w:rsidRPr="00655219">
        <w:rPr>
          <w:i/>
          <w:sz w:val="26"/>
          <w:szCs w:val="26"/>
          <w:lang w:val="en-US"/>
        </w:rPr>
        <w:t xml:space="preserve">thí sinh </w:t>
      </w:r>
      <w:r w:rsidRPr="00655219">
        <w:rPr>
          <w:i/>
          <w:sz w:val="26"/>
          <w:szCs w:val="26"/>
          <w:lang w:val="en-US"/>
        </w:rPr>
        <w:t>dự thi)</w:t>
      </w:r>
    </w:p>
    <w:p w:rsidR="0042619D" w:rsidRPr="00655219" w:rsidRDefault="0042619D" w:rsidP="00655219">
      <w:pPr>
        <w:spacing w:after="0" w:line="240" w:lineRule="auto"/>
        <w:ind w:firstLine="720"/>
        <w:jc w:val="both"/>
        <w:rPr>
          <w:i/>
          <w:sz w:val="26"/>
          <w:szCs w:val="26"/>
          <w:lang w:val="en-US"/>
        </w:rPr>
      </w:pPr>
    </w:p>
    <w:p w:rsidR="003457F7" w:rsidRDefault="000A7DC3" w:rsidP="00655219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 w:rsidRPr="00655219">
        <w:rPr>
          <w:sz w:val="26"/>
          <w:szCs w:val="26"/>
          <w:lang w:val="en-US"/>
        </w:rPr>
        <w:t>K</w:t>
      </w:r>
      <w:r w:rsidR="00C245B6" w:rsidRPr="00655219">
        <w:rPr>
          <w:sz w:val="26"/>
          <w:szCs w:val="26"/>
          <w:lang w:val="en-US"/>
        </w:rPr>
        <w:t xml:space="preserve">ính </w:t>
      </w:r>
      <w:r w:rsidR="003457F7" w:rsidRPr="00655219">
        <w:rPr>
          <w:sz w:val="26"/>
          <w:szCs w:val="26"/>
        </w:rPr>
        <w:t xml:space="preserve">đề nghị </w:t>
      </w:r>
      <w:r w:rsidR="003457F7" w:rsidRPr="00655219">
        <w:rPr>
          <w:sz w:val="26"/>
          <w:szCs w:val="26"/>
          <w:lang w:val="en-US"/>
        </w:rPr>
        <w:t xml:space="preserve">Hiệu trưởng các trường </w:t>
      </w:r>
      <w:r w:rsidR="009F1E66" w:rsidRPr="00655219">
        <w:rPr>
          <w:sz w:val="26"/>
          <w:szCs w:val="26"/>
          <w:lang w:val="en-US"/>
        </w:rPr>
        <w:t>Mầm non</w:t>
      </w:r>
      <w:r w:rsidR="00144DBA" w:rsidRPr="00655219">
        <w:rPr>
          <w:sz w:val="26"/>
          <w:szCs w:val="26"/>
          <w:lang w:val="en-US"/>
        </w:rPr>
        <w:t>, T</w:t>
      </w:r>
      <w:r w:rsidR="009F1E66" w:rsidRPr="00655219">
        <w:rPr>
          <w:sz w:val="26"/>
          <w:szCs w:val="26"/>
          <w:lang w:val="en-US"/>
        </w:rPr>
        <w:t>iểu học</w:t>
      </w:r>
      <w:r w:rsidR="00144DBA" w:rsidRPr="00655219">
        <w:rPr>
          <w:sz w:val="26"/>
          <w:szCs w:val="26"/>
          <w:lang w:val="en-US"/>
        </w:rPr>
        <w:t>, THCS thông báo cho giáo viên biết để thực hiện</w:t>
      </w:r>
      <w:r w:rsidR="00D23642" w:rsidRPr="00655219">
        <w:rPr>
          <w:sz w:val="26"/>
          <w:szCs w:val="26"/>
          <w:lang w:val="en-US"/>
        </w:rPr>
        <w:t>, đ</w:t>
      </w:r>
      <w:r w:rsidR="00E8024D" w:rsidRPr="00655219">
        <w:rPr>
          <w:sz w:val="26"/>
          <w:szCs w:val="26"/>
          <w:lang w:val="en-US"/>
        </w:rPr>
        <w:t>ồng thời tạo điều kiệ</w:t>
      </w:r>
      <w:r w:rsidR="009034D8" w:rsidRPr="00655219">
        <w:rPr>
          <w:sz w:val="26"/>
          <w:szCs w:val="26"/>
          <w:lang w:val="en-US"/>
        </w:rPr>
        <w:t xml:space="preserve">n cho </w:t>
      </w:r>
      <w:r w:rsidR="006F06EB" w:rsidRPr="00655219">
        <w:rPr>
          <w:sz w:val="26"/>
          <w:szCs w:val="26"/>
          <w:lang w:val="en-US"/>
        </w:rPr>
        <w:t xml:space="preserve">CBQL, </w:t>
      </w:r>
      <w:r w:rsidR="00E8024D" w:rsidRPr="00655219">
        <w:rPr>
          <w:sz w:val="26"/>
          <w:szCs w:val="26"/>
          <w:lang w:val="en-US"/>
        </w:rPr>
        <w:t>giáo viên</w:t>
      </w:r>
      <w:r w:rsidR="006F06EB" w:rsidRPr="00655219">
        <w:rPr>
          <w:sz w:val="26"/>
          <w:szCs w:val="26"/>
          <w:lang w:val="en-US"/>
        </w:rPr>
        <w:t>, nhân viên</w:t>
      </w:r>
      <w:r w:rsidR="00AD4331" w:rsidRPr="00655219">
        <w:rPr>
          <w:sz w:val="26"/>
          <w:szCs w:val="26"/>
          <w:lang w:val="en-US"/>
        </w:rPr>
        <w:t xml:space="preserve">tham gia </w:t>
      </w:r>
      <w:r w:rsidRPr="00655219">
        <w:rPr>
          <w:sz w:val="26"/>
          <w:szCs w:val="26"/>
          <w:lang w:val="en-US"/>
        </w:rPr>
        <w:t>dự thi đúng thời gian qui định.</w:t>
      </w:r>
    </w:p>
    <w:p w:rsidR="00655219" w:rsidRPr="00655219" w:rsidRDefault="00655219" w:rsidP="00655219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3457F7" w:rsidRPr="00F02ED7" w:rsidRDefault="003457F7" w:rsidP="00655219">
      <w:pPr>
        <w:pStyle w:val="Header"/>
        <w:tabs>
          <w:tab w:val="clear" w:pos="4320"/>
          <w:tab w:val="clear" w:pos="8640"/>
        </w:tabs>
        <w:ind w:firstLine="360"/>
        <w:rPr>
          <w:rFonts w:ascii="Times New Roman" w:hAnsi="Times New Roman"/>
          <w:lang w:val="nl-NL"/>
        </w:rPr>
      </w:pPr>
      <w:r w:rsidRPr="00F02ED7">
        <w:rPr>
          <w:rFonts w:ascii="Times New Roman" w:hAnsi="Times New Roman"/>
          <w:b/>
          <w:i/>
          <w:lang w:val="nl-NL"/>
        </w:rPr>
        <w:t>Nơi nhận</w:t>
      </w:r>
      <w:r w:rsidRPr="00F02ED7">
        <w:rPr>
          <w:rFonts w:ascii="Times New Roman" w:hAnsi="Times New Roman"/>
          <w:lang w:val="nl-NL"/>
        </w:rPr>
        <w:t>:</w:t>
      </w:r>
      <w:r w:rsidRPr="00F02ED7">
        <w:rPr>
          <w:rFonts w:ascii="Times New Roman" w:hAnsi="Times New Roman"/>
          <w:lang w:val="nl-NL"/>
        </w:rPr>
        <w:tab/>
      </w:r>
      <w:r w:rsidRPr="00F02ED7">
        <w:rPr>
          <w:rFonts w:ascii="Times New Roman" w:hAnsi="Times New Roman"/>
          <w:lang w:val="nl-NL"/>
        </w:rPr>
        <w:tab/>
      </w:r>
      <w:r w:rsidRPr="00F02ED7">
        <w:rPr>
          <w:rFonts w:ascii="Times New Roman" w:hAnsi="Times New Roman"/>
          <w:lang w:val="nl-NL"/>
        </w:rPr>
        <w:tab/>
      </w:r>
      <w:r w:rsidRPr="00F02ED7">
        <w:rPr>
          <w:rFonts w:ascii="Times New Roman" w:hAnsi="Times New Roman"/>
          <w:lang w:val="nl-NL"/>
        </w:rPr>
        <w:tab/>
      </w:r>
      <w:r w:rsidRPr="00F02ED7">
        <w:rPr>
          <w:rFonts w:ascii="Times New Roman" w:hAnsi="Times New Roman"/>
          <w:lang w:val="nl-NL"/>
        </w:rPr>
        <w:tab/>
      </w:r>
      <w:r w:rsidRPr="00F02ED7">
        <w:rPr>
          <w:rFonts w:ascii="Times New Roman" w:hAnsi="Times New Roman"/>
          <w:lang w:val="nl-NL"/>
        </w:rPr>
        <w:tab/>
      </w:r>
      <w:r w:rsidR="00733DE1">
        <w:rPr>
          <w:rFonts w:ascii="Times New Roman" w:hAnsi="Times New Roman"/>
          <w:lang w:val="nl-NL"/>
        </w:rPr>
        <w:tab/>
      </w:r>
      <w:r w:rsidR="00733DE1">
        <w:rPr>
          <w:rFonts w:ascii="Times New Roman" w:hAnsi="Times New Roman"/>
          <w:lang w:val="nl-NL"/>
        </w:rPr>
        <w:tab/>
      </w:r>
      <w:r w:rsidR="00144DBA" w:rsidRPr="00F02ED7">
        <w:rPr>
          <w:rFonts w:ascii="Times New Roman" w:hAnsi="Times New Roman"/>
          <w:b/>
          <w:lang w:val="nl-NL"/>
        </w:rPr>
        <w:t>HIỆU TRƯỞNG</w:t>
      </w:r>
    </w:p>
    <w:p w:rsidR="003457F7" w:rsidRPr="00F02ED7" w:rsidRDefault="00144DBA" w:rsidP="0065521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lang w:val="nl-NL"/>
        </w:rPr>
      </w:pPr>
      <w:r w:rsidRPr="00F02ED7">
        <w:rPr>
          <w:rFonts w:ascii="Times New Roman" w:hAnsi="Times New Roman"/>
          <w:lang w:val="nl-NL"/>
        </w:rPr>
        <w:t>Lãnh đạo PGD (</w:t>
      </w:r>
      <w:r w:rsidR="009F1E66" w:rsidRPr="00F02ED7">
        <w:rPr>
          <w:rFonts w:ascii="Times New Roman" w:hAnsi="Times New Roman"/>
          <w:lang w:val="nl-NL"/>
        </w:rPr>
        <w:t>đ</w:t>
      </w:r>
      <w:r w:rsidR="004D4DED" w:rsidRPr="00F02ED7">
        <w:rPr>
          <w:rFonts w:ascii="Times New Roman" w:hAnsi="Times New Roman"/>
          <w:lang w:val="nl-NL"/>
        </w:rPr>
        <w:t xml:space="preserve">ể </w:t>
      </w:r>
      <w:r w:rsidRPr="00F02ED7">
        <w:rPr>
          <w:rFonts w:ascii="Times New Roman" w:hAnsi="Times New Roman"/>
          <w:lang w:val="nl-NL"/>
        </w:rPr>
        <w:t>báo cáo)</w:t>
      </w:r>
      <w:r w:rsidR="003457F7" w:rsidRPr="00F02ED7">
        <w:rPr>
          <w:rFonts w:ascii="Times New Roman" w:hAnsi="Times New Roman"/>
          <w:lang w:val="nl-NL"/>
        </w:rPr>
        <w:t>;</w:t>
      </w:r>
    </w:p>
    <w:p w:rsidR="008E7DDE" w:rsidRPr="00F02ED7" w:rsidRDefault="009F1E66" w:rsidP="0065521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lang w:val="nl-NL"/>
        </w:rPr>
      </w:pPr>
      <w:r w:rsidRPr="00F02ED7">
        <w:rPr>
          <w:rFonts w:ascii="Times New Roman" w:hAnsi="Times New Roman"/>
          <w:lang w:val="nl-NL"/>
        </w:rPr>
        <w:t xml:space="preserve">HT </w:t>
      </w:r>
      <w:r w:rsidR="00655219">
        <w:rPr>
          <w:rFonts w:ascii="Times New Roman" w:hAnsi="Times New Roman"/>
          <w:lang w:val="nl-NL"/>
        </w:rPr>
        <w:t xml:space="preserve">trường </w:t>
      </w:r>
      <w:r w:rsidR="00144DBA" w:rsidRPr="00F02ED7">
        <w:rPr>
          <w:rFonts w:ascii="Times New Roman" w:hAnsi="Times New Roman"/>
          <w:lang w:val="nl-NL"/>
        </w:rPr>
        <w:t>MN, TH, THCS;</w:t>
      </w:r>
      <w:r w:rsidR="003457F7" w:rsidRPr="00F02ED7">
        <w:rPr>
          <w:rFonts w:ascii="Times New Roman" w:hAnsi="Times New Roman"/>
          <w:lang w:val="nl-NL"/>
        </w:rPr>
        <w:tab/>
      </w:r>
    </w:p>
    <w:p w:rsidR="003457F7" w:rsidRPr="00F02ED7" w:rsidRDefault="008E7DDE" w:rsidP="0065521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lang w:val="nl-NL"/>
        </w:rPr>
      </w:pPr>
      <w:r w:rsidRPr="00F02ED7">
        <w:rPr>
          <w:rFonts w:ascii="Times New Roman" w:hAnsi="Times New Roman"/>
          <w:lang w:val="nl-NL"/>
        </w:rPr>
        <w:t>Lớp CĐTH4;</w:t>
      </w:r>
      <w:r w:rsidR="005C1BA8" w:rsidRPr="00F02ED7">
        <w:rPr>
          <w:rFonts w:ascii="Times New Roman" w:hAnsi="Times New Roman"/>
          <w:lang w:val="nl-NL"/>
        </w:rPr>
        <w:tab/>
      </w:r>
      <w:r w:rsidR="005C1BA8" w:rsidRPr="00F02ED7">
        <w:rPr>
          <w:rFonts w:ascii="Times New Roman" w:hAnsi="Times New Roman"/>
          <w:lang w:val="nl-NL"/>
        </w:rPr>
        <w:tab/>
      </w:r>
      <w:r w:rsidR="005C1BA8" w:rsidRPr="00F02ED7">
        <w:rPr>
          <w:rFonts w:ascii="Times New Roman" w:hAnsi="Times New Roman"/>
          <w:lang w:val="nl-NL"/>
        </w:rPr>
        <w:tab/>
      </w:r>
      <w:r w:rsidR="003457F7" w:rsidRPr="00F02ED7">
        <w:rPr>
          <w:rFonts w:ascii="Times New Roman" w:hAnsi="Times New Roman"/>
          <w:lang w:val="nl-NL"/>
        </w:rPr>
        <w:tab/>
      </w:r>
      <w:r w:rsidR="00733DE1">
        <w:rPr>
          <w:rFonts w:ascii="Times New Roman" w:hAnsi="Times New Roman"/>
          <w:lang w:val="nl-NL"/>
        </w:rPr>
        <w:tab/>
      </w:r>
      <w:r w:rsidR="00733DE1">
        <w:rPr>
          <w:rFonts w:ascii="Times New Roman" w:hAnsi="Times New Roman"/>
          <w:lang w:val="nl-NL"/>
        </w:rPr>
        <w:tab/>
      </w:r>
      <w:r w:rsidR="00733DE1">
        <w:rPr>
          <w:rFonts w:ascii="Times New Roman" w:hAnsi="Times New Roman"/>
          <w:lang w:val="nl-NL"/>
        </w:rPr>
        <w:tab/>
        <w:t xml:space="preserve">       </w:t>
      </w:r>
      <w:r w:rsidR="00AA28A1" w:rsidRPr="00F02ED7">
        <w:rPr>
          <w:rFonts w:ascii="Times New Roman" w:hAnsi="Times New Roman"/>
          <w:lang w:val="nl-NL"/>
        </w:rPr>
        <w:t>(Đã ký)</w:t>
      </w:r>
      <w:r w:rsidR="003457F7" w:rsidRPr="00F02ED7">
        <w:rPr>
          <w:rFonts w:ascii="Times New Roman" w:hAnsi="Times New Roman"/>
          <w:lang w:val="nl-NL"/>
        </w:rPr>
        <w:tab/>
      </w:r>
      <w:r w:rsidR="003457F7" w:rsidRPr="00F02ED7">
        <w:rPr>
          <w:rFonts w:ascii="Times New Roman" w:hAnsi="Times New Roman"/>
          <w:lang w:val="nl-NL"/>
        </w:rPr>
        <w:tab/>
      </w:r>
    </w:p>
    <w:p w:rsidR="003D67CB" w:rsidRPr="00F02ED7" w:rsidRDefault="00144DBA" w:rsidP="0065521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 w:rsidRPr="00F02ED7">
        <w:rPr>
          <w:rFonts w:ascii="Times New Roman" w:hAnsi="Times New Roman"/>
        </w:rPr>
        <w:t>Lưu BDGD.</w:t>
      </w:r>
      <w:r w:rsidR="00A704E0" w:rsidRPr="00F02ED7">
        <w:rPr>
          <w:rFonts w:ascii="Times New Roman" w:hAnsi="Times New Roman"/>
        </w:rPr>
        <w:tab/>
      </w:r>
      <w:r w:rsidR="00A704E0" w:rsidRPr="00F02ED7">
        <w:rPr>
          <w:rFonts w:ascii="Times New Roman" w:hAnsi="Times New Roman"/>
        </w:rPr>
        <w:tab/>
      </w:r>
      <w:r w:rsidR="00A704E0" w:rsidRPr="00F02ED7">
        <w:rPr>
          <w:rFonts w:ascii="Times New Roman" w:hAnsi="Times New Roman"/>
        </w:rPr>
        <w:tab/>
      </w:r>
      <w:r w:rsidR="00A704E0" w:rsidRPr="00F02ED7">
        <w:rPr>
          <w:rFonts w:ascii="Times New Roman" w:hAnsi="Times New Roman"/>
        </w:rPr>
        <w:tab/>
      </w:r>
    </w:p>
    <w:p w:rsidR="00114A77" w:rsidRPr="00655219" w:rsidRDefault="003D67CB" w:rsidP="00655219">
      <w:pPr>
        <w:tabs>
          <w:tab w:val="left" w:pos="5550"/>
        </w:tabs>
        <w:spacing w:after="0" w:line="240" w:lineRule="auto"/>
        <w:rPr>
          <w:b/>
          <w:sz w:val="26"/>
          <w:szCs w:val="26"/>
          <w:lang w:val="en-US"/>
        </w:rPr>
      </w:pPr>
      <w:r w:rsidRPr="00F02ED7">
        <w:rPr>
          <w:sz w:val="24"/>
          <w:szCs w:val="24"/>
          <w:lang w:val="en-US"/>
        </w:rPr>
        <w:tab/>
      </w:r>
      <w:r w:rsidR="00733DE1">
        <w:rPr>
          <w:sz w:val="24"/>
          <w:szCs w:val="24"/>
          <w:lang w:val="en-US"/>
        </w:rPr>
        <w:t xml:space="preserve">      </w:t>
      </w:r>
      <w:r w:rsidRPr="00655219">
        <w:rPr>
          <w:b/>
          <w:sz w:val="26"/>
          <w:szCs w:val="26"/>
          <w:lang w:val="en-US"/>
        </w:rPr>
        <w:t xml:space="preserve">Nguyễn Thị Hồng Phượng </w:t>
      </w:r>
    </w:p>
    <w:sectPr w:rsidR="00114A77" w:rsidRPr="00655219" w:rsidSect="00655219">
      <w:pgSz w:w="11906" w:h="16838"/>
      <w:pgMar w:top="1021" w:right="964" w:bottom="794" w:left="96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49E"/>
    <w:multiLevelType w:val="hybridMultilevel"/>
    <w:tmpl w:val="6D76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335"/>
    <w:multiLevelType w:val="hybridMultilevel"/>
    <w:tmpl w:val="479CAC6E"/>
    <w:lvl w:ilvl="0" w:tplc="5030DC4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92"/>
    <w:multiLevelType w:val="hybridMultilevel"/>
    <w:tmpl w:val="854C4AB8"/>
    <w:lvl w:ilvl="0" w:tplc="C7CC98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3C787C"/>
    <w:multiLevelType w:val="hybridMultilevel"/>
    <w:tmpl w:val="516ADF7A"/>
    <w:lvl w:ilvl="0" w:tplc="F96A188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D6173"/>
    <w:multiLevelType w:val="hybridMultilevel"/>
    <w:tmpl w:val="87400AC2"/>
    <w:lvl w:ilvl="0" w:tplc="EE4443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C54B17"/>
    <w:multiLevelType w:val="hybridMultilevel"/>
    <w:tmpl w:val="DE1A2468"/>
    <w:lvl w:ilvl="0" w:tplc="4D7E3EF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030B"/>
    <w:multiLevelType w:val="hybridMultilevel"/>
    <w:tmpl w:val="435A263E"/>
    <w:lvl w:ilvl="0" w:tplc="7712605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F4695"/>
    <w:multiLevelType w:val="hybridMultilevel"/>
    <w:tmpl w:val="C05AF22C"/>
    <w:lvl w:ilvl="0" w:tplc="E572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448E7"/>
    <w:multiLevelType w:val="hybridMultilevel"/>
    <w:tmpl w:val="8A9ADCF8"/>
    <w:lvl w:ilvl="0" w:tplc="B1941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6D2322"/>
    <w:multiLevelType w:val="hybridMultilevel"/>
    <w:tmpl w:val="7CDEAFD8"/>
    <w:lvl w:ilvl="0" w:tplc="0BA28E8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790187"/>
    <w:multiLevelType w:val="hybridMultilevel"/>
    <w:tmpl w:val="8A9ADCF8"/>
    <w:lvl w:ilvl="0" w:tplc="B1941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C86A41"/>
    <w:multiLevelType w:val="hybridMultilevel"/>
    <w:tmpl w:val="C9183342"/>
    <w:lvl w:ilvl="0" w:tplc="EE4443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B132E5"/>
    <w:multiLevelType w:val="hybridMultilevel"/>
    <w:tmpl w:val="50506678"/>
    <w:lvl w:ilvl="0" w:tplc="D126294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291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>
    <w:nsid w:val="6CD214A6"/>
    <w:multiLevelType w:val="hybridMultilevel"/>
    <w:tmpl w:val="C9C05676"/>
    <w:lvl w:ilvl="0" w:tplc="D12629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CD29C0"/>
    <w:multiLevelType w:val="hybridMultilevel"/>
    <w:tmpl w:val="A9C0C988"/>
    <w:lvl w:ilvl="0" w:tplc="D1262940">
      <w:start w:val="6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57F7"/>
    <w:rsid w:val="000059C0"/>
    <w:rsid w:val="00021AC3"/>
    <w:rsid w:val="0002556B"/>
    <w:rsid w:val="000411EE"/>
    <w:rsid w:val="0004662C"/>
    <w:rsid w:val="00050659"/>
    <w:rsid w:val="00065992"/>
    <w:rsid w:val="0008372A"/>
    <w:rsid w:val="0008509B"/>
    <w:rsid w:val="000A7DC3"/>
    <w:rsid w:val="000C17C0"/>
    <w:rsid w:val="00114A77"/>
    <w:rsid w:val="0013051B"/>
    <w:rsid w:val="00130C5A"/>
    <w:rsid w:val="00144DBA"/>
    <w:rsid w:val="00146C33"/>
    <w:rsid w:val="00154457"/>
    <w:rsid w:val="001908C1"/>
    <w:rsid w:val="001958E6"/>
    <w:rsid w:val="001A2638"/>
    <w:rsid w:val="001A512E"/>
    <w:rsid w:val="001A685C"/>
    <w:rsid w:val="001B30BD"/>
    <w:rsid w:val="001C0DE0"/>
    <w:rsid w:val="001D14FB"/>
    <w:rsid w:val="001E0C25"/>
    <w:rsid w:val="001E5F77"/>
    <w:rsid w:val="001E7E41"/>
    <w:rsid w:val="002014A1"/>
    <w:rsid w:val="00212847"/>
    <w:rsid w:val="00232596"/>
    <w:rsid w:val="00240631"/>
    <w:rsid w:val="00240B99"/>
    <w:rsid w:val="00244622"/>
    <w:rsid w:val="00245577"/>
    <w:rsid w:val="0025248D"/>
    <w:rsid w:val="00252FDF"/>
    <w:rsid w:val="002563F4"/>
    <w:rsid w:val="00256B16"/>
    <w:rsid w:val="00257DA0"/>
    <w:rsid w:val="00270377"/>
    <w:rsid w:val="00282B6F"/>
    <w:rsid w:val="0028534D"/>
    <w:rsid w:val="002A556D"/>
    <w:rsid w:val="002C254D"/>
    <w:rsid w:val="002D0473"/>
    <w:rsid w:val="002E6209"/>
    <w:rsid w:val="002F3876"/>
    <w:rsid w:val="00301AE1"/>
    <w:rsid w:val="003100F8"/>
    <w:rsid w:val="00312687"/>
    <w:rsid w:val="003457F7"/>
    <w:rsid w:val="003637E3"/>
    <w:rsid w:val="00363D68"/>
    <w:rsid w:val="003D1161"/>
    <w:rsid w:val="003D67CB"/>
    <w:rsid w:val="003F55F4"/>
    <w:rsid w:val="00401921"/>
    <w:rsid w:val="00402D0A"/>
    <w:rsid w:val="00421657"/>
    <w:rsid w:val="0042619D"/>
    <w:rsid w:val="004267D3"/>
    <w:rsid w:val="00432751"/>
    <w:rsid w:val="00450C08"/>
    <w:rsid w:val="00453855"/>
    <w:rsid w:val="00454AAB"/>
    <w:rsid w:val="0046304D"/>
    <w:rsid w:val="004636BC"/>
    <w:rsid w:val="004674A7"/>
    <w:rsid w:val="00470E3E"/>
    <w:rsid w:val="004900CD"/>
    <w:rsid w:val="00494E53"/>
    <w:rsid w:val="00496D08"/>
    <w:rsid w:val="004C7C87"/>
    <w:rsid w:val="004D4DED"/>
    <w:rsid w:val="004F3020"/>
    <w:rsid w:val="005031A2"/>
    <w:rsid w:val="00506E9A"/>
    <w:rsid w:val="00514C32"/>
    <w:rsid w:val="005342D0"/>
    <w:rsid w:val="0056582B"/>
    <w:rsid w:val="00565A0F"/>
    <w:rsid w:val="00570F35"/>
    <w:rsid w:val="005A2F84"/>
    <w:rsid w:val="005B2CE0"/>
    <w:rsid w:val="005C19A0"/>
    <w:rsid w:val="005C1BA8"/>
    <w:rsid w:val="005C6385"/>
    <w:rsid w:val="005D287E"/>
    <w:rsid w:val="005D3DF8"/>
    <w:rsid w:val="005E21C5"/>
    <w:rsid w:val="005E33CE"/>
    <w:rsid w:val="00601DE9"/>
    <w:rsid w:val="00633931"/>
    <w:rsid w:val="00636CCE"/>
    <w:rsid w:val="00655219"/>
    <w:rsid w:val="00673117"/>
    <w:rsid w:val="006812CD"/>
    <w:rsid w:val="00696C83"/>
    <w:rsid w:val="006B1629"/>
    <w:rsid w:val="006B5EC6"/>
    <w:rsid w:val="006B707A"/>
    <w:rsid w:val="006C0D6F"/>
    <w:rsid w:val="006C7971"/>
    <w:rsid w:val="006F06EB"/>
    <w:rsid w:val="007113BD"/>
    <w:rsid w:val="00724874"/>
    <w:rsid w:val="007316EE"/>
    <w:rsid w:val="00733DE1"/>
    <w:rsid w:val="00743406"/>
    <w:rsid w:val="007554EB"/>
    <w:rsid w:val="00761AD8"/>
    <w:rsid w:val="00766862"/>
    <w:rsid w:val="00772F99"/>
    <w:rsid w:val="007B6920"/>
    <w:rsid w:val="007C4B64"/>
    <w:rsid w:val="007D51A2"/>
    <w:rsid w:val="007E6B3C"/>
    <w:rsid w:val="00800863"/>
    <w:rsid w:val="00810E1D"/>
    <w:rsid w:val="008150A7"/>
    <w:rsid w:val="008312DA"/>
    <w:rsid w:val="008344FB"/>
    <w:rsid w:val="008475F8"/>
    <w:rsid w:val="00856C05"/>
    <w:rsid w:val="00874B23"/>
    <w:rsid w:val="00877308"/>
    <w:rsid w:val="00885637"/>
    <w:rsid w:val="00891A40"/>
    <w:rsid w:val="00894F72"/>
    <w:rsid w:val="0089790C"/>
    <w:rsid w:val="0089798C"/>
    <w:rsid w:val="008A29CD"/>
    <w:rsid w:val="008C4357"/>
    <w:rsid w:val="008C628C"/>
    <w:rsid w:val="008D5813"/>
    <w:rsid w:val="008E7DDE"/>
    <w:rsid w:val="009034D8"/>
    <w:rsid w:val="00905F9D"/>
    <w:rsid w:val="00912576"/>
    <w:rsid w:val="00924ECD"/>
    <w:rsid w:val="009600FA"/>
    <w:rsid w:val="00963ED3"/>
    <w:rsid w:val="009842FC"/>
    <w:rsid w:val="009A2736"/>
    <w:rsid w:val="009A3AF6"/>
    <w:rsid w:val="009B0E59"/>
    <w:rsid w:val="009C7978"/>
    <w:rsid w:val="009E3DE5"/>
    <w:rsid w:val="009E7616"/>
    <w:rsid w:val="009F04F4"/>
    <w:rsid w:val="009F1E66"/>
    <w:rsid w:val="00A2172E"/>
    <w:rsid w:val="00A31363"/>
    <w:rsid w:val="00A417C4"/>
    <w:rsid w:val="00A41F4F"/>
    <w:rsid w:val="00A646D5"/>
    <w:rsid w:val="00A704E0"/>
    <w:rsid w:val="00A714F7"/>
    <w:rsid w:val="00A85A02"/>
    <w:rsid w:val="00A90689"/>
    <w:rsid w:val="00AA16D7"/>
    <w:rsid w:val="00AA28A1"/>
    <w:rsid w:val="00AA7961"/>
    <w:rsid w:val="00AD4331"/>
    <w:rsid w:val="00AF2151"/>
    <w:rsid w:val="00AF4B3E"/>
    <w:rsid w:val="00B05817"/>
    <w:rsid w:val="00B060DD"/>
    <w:rsid w:val="00B13F2C"/>
    <w:rsid w:val="00B151A5"/>
    <w:rsid w:val="00B16292"/>
    <w:rsid w:val="00B20EA6"/>
    <w:rsid w:val="00B2397A"/>
    <w:rsid w:val="00B30242"/>
    <w:rsid w:val="00B33069"/>
    <w:rsid w:val="00B41223"/>
    <w:rsid w:val="00B632C3"/>
    <w:rsid w:val="00B831A7"/>
    <w:rsid w:val="00B86525"/>
    <w:rsid w:val="00B94852"/>
    <w:rsid w:val="00B97339"/>
    <w:rsid w:val="00BA4DB9"/>
    <w:rsid w:val="00BB1C43"/>
    <w:rsid w:val="00BB720D"/>
    <w:rsid w:val="00BC7C5E"/>
    <w:rsid w:val="00BD4325"/>
    <w:rsid w:val="00BE7EC3"/>
    <w:rsid w:val="00BF4CC7"/>
    <w:rsid w:val="00C0676E"/>
    <w:rsid w:val="00C07D02"/>
    <w:rsid w:val="00C245B6"/>
    <w:rsid w:val="00C33572"/>
    <w:rsid w:val="00C33FD5"/>
    <w:rsid w:val="00C5604D"/>
    <w:rsid w:val="00C7376C"/>
    <w:rsid w:val="00C947F1"/>
    <w:rsid w:val="00CA5981"/>
    <w:rsid w:val="00CB5CD0"/>
    <w:rsid w:val="00CB6ACB"/>
    <w:rsid w:val="00CE5111"/>
    <w:rsid w:val="00CF59D3"/>
    <w:rsid w:val="00CF6D96"/>
    <w:rsid w:val="00D000EF"/>
    <w:rsid w:val="00D07AC9"/>
    <w:rsid w:val="00D23642"/>
    <w:rsid w:val="00D2501A"/>
    <w:rsid w:val="00D34F0E"/>
    <w:rsid w:val="00D35A09"/>
    <w:rsid w:val="00D4015C"/>
    <w:rsid w:val="00D435F5"/>
    <w:rsid w:val="00D47660"/>
    <w:rsid w:val="00D50D51"/>
    <w:rsid w:val="00D60FAF"/>
    <w:rsid w:val="00D82ABA"/>
    <w:rsid w:val="00DC5DC5"/>
    <w:rsid w:val="00E27CAC"/>
    <w:rsid w:val="00E3469D"/>
    <w:rsid w:val="00E34D4A"/>
    <w:rsid w:val="00E405CB"/>
    <w:rsid w:val="00E57185"/>
    <w:rsid w:val="00E65625"/>
    <w:rsid w:val="00E8024D"/>
    <w:rsid w:val="00EC665D"/>
    <w:rsid w:val="00ED39E3"/>
    <w:rsid w:val="00ED5156"/>
    <w:rsid w:val="00F0182A"/>
    <w:rsid w:val="00F02ED7"/>
    <w:rsid w:val="00F04E35"/>
    <w:rsid w:val="00F11A4E"/>
    <w:rsid w:val="00F1623E"/>
    <w:rsid w:val="00F309BB"/>
    <w:rsid w:val="00F360D9"/>
    <w:rsid w:val="00F366B2"/>
    <w:rsid w:val="00F406F9"/>
    <w:rsid w:val="00F40AC2"/>
    <w:rsid w:val="00F518E4"/>
    <w:rsid w:val="00F717FB"/>
    <w:rsid w:val="00FB0F5E"/>
    <w:rsid w:val="00FE3C09"/>
    <w:rsid w:val="00FE6AD1"/>
    <w:rsid w:val="00FE7106"/>
    <w:rsid w:val="00FF3771"/>
    <w:rsid w:val="00FF3E29"/>
    <w:rsid w:val="00FF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F6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F7"/>
    <w:pPr>
      <w:ind w:left="720"/>
      <w:contextualSpacing/>
    </w:pPr>
  </w:style>
  <w:style w:type="character" w:styleId="Hyperlink">
    <w:name w:val="Hyperlink"/>
    <w:uiPriority w:val="99"/>
    <w:unhideWhenUsed/>
    <w:rsid w:val="003457F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57F7"/>
    <w:rPr>
      <w:rFonts w:ascii="Times New Roman" w:eastAsia="Arial" w:hAnsi="Times New Roman" w:cs="Times New Roman"/>
      <w:sz w:val="16"/>
      <w:szCs w:val="16"/>
      <w:lang w:val="vi-VN"/>
    </w:rPr>
  </w:style>
  <w:style w:type="paragraph" w:styleId="Header">
    <w:name w:val="header"/>
    <w:basedOn w:val="Normal"/>
    <w:link w:val="HeaderChar"/>
    <w:rsid w:val="003457F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457F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9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3">
    <w:name w:val="Colorful List - Accent 13"/>
    <w:basedOn w:val="Normal"/>
    <w:uiPriority w:val="34"/>
    <w:qFormat/>
    <w:rsid w:val="00401921"/>
    <w:pPr>
      <w:spacing w:after="200" w:line="276" w:lineRule="auto"/>
      <w:ind w:left="720"/>
      <w:contextualSpacing/>
    </w:pPr>
    <w:rPr>
      <w:rFonts w:ascii="Calibri" w:eastAsia="MS Mincho" w:hAnsi="Calibr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F6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F7"/>
    <w:pPr>
      <w:ind w:left="720"/>
      <w:contextualSpacing/>
    </w:pPr>
  </w:style>
  <w:style w:type="character" w:styleId="Hyperlink">
    <w:name w:val="Hyperlink"/>
    <w:uiPriority w:val="99"/>
    <w:unhideWhenUsed/>
    <w:rsid w:val="003457F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57F7"/>
    <w:rPr>
      <w:rFonts w:ascii="Times New Roman" w:eastAsia="Arial" w:hAnsi="Times New Roman" w:cs="Times New Roman"/>
      <w:sz w:val="16"/>
      <w:szCs w:val="16"/>
      <w:lang w:val="vi-VN"/>
    </w:rPr>
  </w:style>
  <w:style w:type="paragraph" w:styleId="Header">
    <w:name w:val="header"/>
    <w:basedOn w:val="Normal"/>
    <w:link w:val="HeaderChar"/>
    <w:rsid w:val="003457F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457F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9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3">
    <w:name w:val="Colorful List - Accent 13"/>
    <w:basedOn w:val="Normal"/>
    <w:uiPriority w:val="34"/>
    <w:qFormat/>
    <w:rsid w:val="00401921"/>
    <w:pPr>
      <w:spacing w:after="200" w:line="276" w:lineRule="auto"/>
      <w:ind w:left="720"/>
      <w:contextualSpacing/>
    </w:pPr>
    <w:rPr>
      <w:rFonts w:ascii="Calibri" w:eastAsia="MS Mincho" w:hAnsi="Calibr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D5E1-6965-4755-A702-FCC1EF18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NP-COMPUTER</cp:lastModifiedBy>
  <cp:revision>7</cp:revision>
  <cp:lastPrinted>2017-03-10T09:18:00Z</cp:lastPrinted>
  <dcterms:created xsi:type="dcterms:W3CDTF">2017-03-10T09:11:00Z</dcterms:created>
  <dcterms:modified xsi:type="dcterms:W3CDTF">2017-03-10T11:35:00Z</dcterms:modified>
</cp:coreProperties>
</file>